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MS-TPL-004 — Horizontal Auger-Boring Pipe Crossing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MS-TPL-004-WP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the casing alignment, soil conditions, shaft and thrust design, cutting head and settlement controls.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Crossing and pit design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Prepare the launch pit, thrust wall and guide rails and verify line and level before machine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Thrust and guides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Weld the cutting head and first casing, install auger flights and check rotation and spoil discharge.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Head and auger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Rotate and jack in balanced increments, adding casing and augers while recording force and alignment.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Advance and records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Control over-excavation and groundwater and stop for investigation if spoil or settlement changes unexpectedly.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Ground control</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Reach the reception pit, remove augers, clean and inspect the casing, then install product pipe and annulus grout.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Casing and product pipe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casing alignment, soil conditions, shaft and thrust design, cutting head and settlement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Face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Prepare the launch pit, thrust wall and guide rails and verify line and level before machine setup.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auger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Weld the cutting head and first casing, install auger flights and check rotation and spoil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jacking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Rotate and jack in balanced increments, adding casing and augers while recording force and alignment.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Welding fumes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Control over-excavation and groundwater and stop for investigation if spoil or settlement changes unexpectedly.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Ground settlement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casing alignment, soil conditions, shaft and thrust design, cutting head and settlement controls.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Face collapse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Prepare the launch pit, thrust wall and guide rails and verify line and level before machine setup.</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auger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Weld the cutting head and first casing, install auger flights and check rotation and spoil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jacking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Rotate and jack in balanced increments, adding casing and augers while recording force and alignment.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Welding fumes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Control over-excavation and groundwater and stop for investigation if spoil or settlement changes unexpectedly.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Ground settlement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Crossing and pit design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crossing and pit design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Thrust and guides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thrust and guides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Head and auger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head and auger setup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Advance and records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advance and records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Ground control</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ground control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Casing and product pipe</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Check casing and product pipe against the approved material submission and delivery documents. Confirm manufacturer, type, grade, size, batch, quantity, identification, storage and visible condition before the material is incorporated into the work.</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Steel casing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head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Auger flights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Splice materials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Annulus grout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Auger-boring machine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frame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Welding equipment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Survey laser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the calibration or verification certificate matches the serial number, measurement range and accuracy required. Record calibration date, due date and pre-use functional check.</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Spoil-handling equipment</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Horizontal Auger-Boring Pipe Crossing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